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020D6" w14:textId="77777777" w:rsidR="00771DB2" w:rsidRPr="00DF2C92" w:rsidRDefault="002E71A8">
      <w:pPr>
        <w:pStyle w:val="a7"/>
        <w:spacing w:after="0"/>
        <w:ind w:left="0"/>
        <w:contextualSpacing/>
        <w:jc w:val="center"/>
        <w:rPr>
          <w:w w:val="200"/>
          <w:sz w:val="8"/>
        </w:rPr>
      </w:pPr>
      <w:r w:rsidRPr="00DF2C92">
        <w:rPr>
          <w:noProof/>
        </w:rPr>
        <w:drawing>
          <wp:inline distT="0" distB="0" distL="114300" distR="114300">
            <wp:extent cx="428625" cy="610235"/>
            <wp:effectExtent l="0" t="0" r="13335" b="14605"/>
            <wp:docPr id="1" name="Изображение 1" descr="Опис 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Опис : Опис : Описание: ерб_2 copy"/>
                    <pic:cNvPicPr>
                      <a:picLocks noChangeAspect="1"/>
                    </pic:cNvPicPr>
                  </pic:nvPicPr>
                  <pic:blipFill>
                    <a:blip r:embed="rId7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FAAD8" w14:textId="77777777" w:rsidR="00771DB2" w:rsidRPr="00DF2C92" w:rsidRDefault="002E71A8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F2C92">
        <w:rPr>
          <w:rFonts w:ascii="Times New Roman" w:hAnsi="Times New Roman"/>
          <w:b/>
          <w:bCs/>
          <w:sz w:val="28"/>
          <w:szCs w:val="28"/>
          <w:lang w:val="uk-UA"/>
        </w:rPr>
        <w:t>ХОРОЛЬСЬКА МІСЬКА РАДА</w:t>
      </w:r>
    </w:p>
    <w:p w14:paraId="569A9B92" w14:textId="77777777" w:rsidR="00771DB2" w:rsidRPr="00DF2C92" w:rsidRDefault="002E71A8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F2C92">
        <w:rPr>
          <w:rFonts w:ascii="Times New Roman" w:hAnsi="Times New Roman"/>
          <w:b/>
          <w:bCs/>
          <w:sz w:val="28"/>
          <w:szCs w:val="28"/>
          <w:lang w:val="uk-UA"/>
        </w:rPr>
        <w:t>ЛУБЕНСЬКОГО РАЙОНУ ПОЛТАВСЬКОЇ ОБЛАСТІ</w:t>
      </w:r>
    </w:p>
    <w:p w14:paraId="0B20896C" w14:textId="77777777" w:rsidR="00771DB2" w:rsidRPr="00DF2C92" w:rsidRDefault="00771DB2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796E0A3" w14:textId="70D2FFEF" w:rsidR="00771DB2" w:rsidRPr="00DF2C92" w:rsidRDefault="00DF2C92">
      <w:pPr>
        <w:pStyle w:val="ab"/>
        <w:jc w:val="center"/>
        <w:rPr>
          <w:rFonts w:ascii="Times New Roman" w:hAnsi="Times New Roman"/>
          <w:sz w:val="28"/>
          <w:szCs w:val="28"/>
          <w:lang w:val="uk-UA"/>
        </w:rPr>
      </w:pPr>
      <w:r w:rsidRPr="00DF2C92">
        <w:rPr>
          <w:rFonts w:ascii="Times New Roman" w:hAnsi="Times New Roman"/>
          <w:sz w:val="28"/>
          <w:szCs w:val="28"/>
          <w:lang w:val="uk-UA"/>
        </w:rPr>
        <w:t>в</w:t>
      </w:r>
      <w:r w:rsidR="002E71A8" w:rsidRPr="00DF2C92">
        <w:rPr>
          <w:rFonts w:ascii="Times New Roman" w:hAnsi="Times New Roman"/>
          <w:sz w:val="28"/>
          <w:szCs w:val="28"/>
          <w:lang w:val="uk-UA"/>
        </w:rPr>
        <w:t xml:space="preserve">ісімдесят </w:t>
      </w:r>
      <w:r w:rsidRPr="00DF2C92">
        <w:rPr>
          <w:rFonts w:ascii="Times New Roman" w:hAnsi="Times New Roman"/>
          <w:sz w:val="28"/>
          <w:szCs w:val="28"/>
          <w:lang w:val="uk-UA"/>
        </w:rPr>
        <w:t>п’ята позачергова</w:t>
      </w:r>
      <w:r w:rsidR="002E71A8" w:rsidRPr="00DF2C9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71A8" w:rsidRPr="00DF2C92">
        <w:rPr>
          <w:rFonts w:ascii="Times New Roman" w:hAnsi="Times New Roman"/>
          <w:sz w:val="28"/>
          <w:szCs w:val="28"/>
          <w:lang w:val="uk-UA"/>
        </w:rPr>
        <w:t>сесія восьмого скликання</w:t>
      </w:r>
    </w:p>
    <w:p w14:paraId="0F675A06" w14:textId="77777777" w:rsidR="00771DB2" w:rsidRPr="00DF2C92" w:rsidRDefault="00771DB2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7C88D05" w14:textId="77777777" w:rsidR="00771DB2" w:rsidRPr="00DF2C92" w:rsidRDefault="002E71A8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F2C92">
        <w:rPr>
          <w:rFonts w:ascii="Times New Roman" w:hAnsi="Times New Roman"/>
          <w:b/>
          <w:bCs/>
          <w:sz w:val="28"/>
          <w:szCs w:val="28"/>
          <w:lang w:val="uk-UA"/>
        </w:rPr>
        <w:t>ПРОЄКТ</w:t>
      </w:r>
      <w:r w:rsidRPr="00DF2C9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F2C92"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14:paraId="32D0FB21" w14:textId="77777777" w:rsidR="00771DB2" w:rsidRPr="00DF2C92" w:rsidRDefault="00771DB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CE06D8C" w14:textId="72745949" w:rsidR="00771DB2" w:rsidRPr="00DF2C92" w:rsidRDefault="00DF2C9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DF2C92">
        <w:rPr>
          <w:rFonts w:ascii="Times New Roman" w:hAnsi="Times New Roman"/>
          <w:sz w:val="28"/>
          <w:szCs w:val="28"/>
          <w:lang w:val="uk-UA"/>
        </w:rPr>
        <w:t>12</w:t>
      </w:r>
      <w:r w:rsidR="002E71A8" w:rsidRPr="00DF2C9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2C92">
        <w:rPr>
          <w:rFonts w:ascii="Times New Roman" w:hAnsi="Times New Roman"/>
          <w:sz w:val="28"/>
          <w:szCs w:val="28"/>
          <w:lang w:val="uk-UA"/>
        </w:rPr>
        <w:t>серпня</w:t>
      </w:r>
      <w:r w:rsidR="002E71A8" w:rsidRPr="00DF2C9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2E71A8" w:rsidRPr="00DF2C92">
        <w:rPr>
          <w:rFonts w:ascii="Times New Roman" w:hAnsi="Times New Roman"/>
          <w:sz w:val="28"/>
          <w:szCs w:val="28"/>
          <w:lang w:val="uk-UA"/>
        </w:rPr>
        <w:t>6</w:t>
      </w:r>
      <w:r w:rsidR="002E71A8" w:rsidRPr="00DF2C92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2E71A8" w:rsidRPr="00DF2C92">
        <w:rPr>
          <w:rFonts w:ascii="Times New Roman" w:hAnsi="Times New Roman"/>
          <w:sz w:val="28"/>
          <w:szCs w:val="28"/>
          <w:lang w:val="uk-UA"/>
        </w:rPr>
        <w:tab/>
      </w:r>
      <w:r w:rsidR="002E71A8" w:rsidRPr="00DF2C92">
        <w:rPr>
          <w:rFonts w:ascii="Times New Roman" w:hAnsi="Times New Roman"/>
          <w:sz w:val="28"/>
          <w:szCs w:val="28"/>
          <w:lang w:val="uk-UA"/>
        </w:rPr>
        <w:tab/>
      </w:r>
      <w:r w:rsidR="002E71A8" w:rsidRPr="00DF2C92">
        <w:rPr>
          <w:rFonts w:ascii="Times New Roman" w:hAnsi="Times New Roman"/>
          <w:sz w:val="28"/>
          <w:szCs w:val="28"/>
          <w:lang w:val="uk-UA"/>
        </w:rPr>
        <w:tab/>
      </w:r>
      <w:r w:rsidR="002E71A8" w:rsidRPr="00DF2C92">
        <w:rPr>
          <w:rFonts w:ascii="Times New Roman" w:hAnsi="Times New Roman"/>
          <w:sz w:val="28"/>
          <w:szCs w:val="28"/>
          <w:lang w:val="uk-UA"/>
        </w:rPr>
        <w:tab/>
      </w:r>
      <w:r w:rsidR="002E71A8" w:rsidRPr="00DF2C9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№</w:t>
      </w:r>
      <w:r w:rsidR="002E71A8" w:rsidRPr="00DF2C92">
        <w:rPr>
          <w:rFonts w:ascii="Times New Roman" w:hAnsi="Times New Roman"/>
          <w:sz w:val="28"/>
          <w:szCs w:val="28"/>
          <w:lang w:val="uk-UA"/>
        </w:rPr>
        <w:t>_</w:t>
      </w:r>
    </w:p>
    <w:p w14:paraId="2127A4F8" w14:textId="255854E7" w:rsidR="00771DB2" w:rsidRPr="00DF2C92" w:rsidRDefault="00771DB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8BDE9C6" w14:textId="77777777" w:rsidR="00DF2C92" w:rsidRPr="00DF2C92" w:rsidRDefault="00DF2C9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68C896B" w14:textId="77777777" w:rsidR="00771DB2" w:rsidRPr="00DF2C92" w:rsidRDefault="002E71A8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  <w:r w:rsidRPr="00DF2C92">
        <w:rPr>
          <w:rFonts w:ascii="Times New Roman" w:hAnsi="Times New Roman"/>
          <w:sz w:val="28"/>
          <w:szCs w:val="28"/>
          <w:lang w:val="uk-UA"/>
        </w:rPr>
        <w:t>Про в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становлення меморіальних </w:t>
      </w:r>
    </w:p>
    <w:p w14:paraId="2F3A1BF8" w14:textId="5E134C05" w:rsidR="00771DB2" w:rsidRPr="00DF2C92" w:rsidRDefault="002E71A8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  <w:r w:rsidRPr="00DF2C92">
        <w:rPr>
          <w:rFonts w:ascii="Times New Roman" w:hAnsi="Times New Roman"/>
          <w:sz w:val="28"/>
          <w:szCs w:val="28"/>
          <w:lang w:val="uk-UA"/>
        </w:rPr>
        <w:t>дошок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 полеглим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 захисникам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 Пильченку В.М., 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Микитану Д.С., Пилипенку Р.В., </w:t>
      </w:r>
    </w:p>
    <w:p w14:paraId="4C91A076" w14:textId="691088AB" w:rsidR="00771DB2" w:rsidRPr="00DF2C92" w:rsidRDefault="002E71A8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  <w:r w:rsidRPr="00DF2C92">
        <w:rPr>
          <w:rFonts w:ascii="Times New Roman" w:hAnsi="Times New Roman"/>
          <w:sz w:val="28"/>
          <w:szCs w:val="28"/>
          <w:lang w:val="uk-UA"/>
        </w:rPr>
        <w:t>Лисюку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 А.Ю.</w:t>
      </w:r>
    </w:p>
    <w:p w14:paraId="34DE2460" w14:textId="38BE3230" w:rsidR="00771DB2" w:rsidRPr="00DF2C92" w:rsidRDefault="00771DB2">
      <w:pPr>
        <w:pStyle w:val="ab"/>
        <w:ind w:right="481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3982C6F" w14:textId="77777777" w:rsidR="00DF2C92" w:rsidRPr="00DF2C92" w:rsidRDefault="00DF2C92">
      <w:pPr>
        <w:pStyle w:val="ab"/>
        <w:ind w:right="481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A0B9BC3" w14:textId="77777777" w:rsidR="00771DB2" w:rsidRPr="00DF2C92" w:rsidRDefault="002E71A8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F2C92">
        <w:rPr>
          <w:rFonts w:ascii="Times New Roman" w:hAnsi="Times New Roman"/>
          <w:sz w:val="28"/>
          <w:szCs w:val="28"/>
          <w:lang w:val="uk-UA"/>
        </w:rPr>
        <w:t xml:space="preserve">Відповідно до ст.26, 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ст. 32, ст. 52, 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ст. 59 Закону України </w:t>
      </w:r>
      <w:r w:rsidRPr="00DF2C92">
        <w:rPr>
          <w:rFonts w:ascii="Times New Roman" w:hAnsi="Times New Roman"/>
          <w:sz w:val="28"/>
          <w:szCs w:val="28"/>
          <w:lang w:val="uk-UA"/>
        </w:rPr>
        <w:t>“</w:t>
      </w:r>
      <w:r w:rsidRPr="00DF2C92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Pr="00DF2C92">
        <w:rPr>
          <w:rFonts w:ascii="Times New Roman" w:hAnsi="Times New Roman"/>
          <w:sz w:val="28"/>
          <w:szCs w:val="28"/>
          <w:lang w:val="uk-UA"/>
        </w:rPr>
        <w:t>”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F2C92">
        <w:rPr>
          <w:rFonts w:ascii="Times New Roman" w:hAnsi="Times New Roman"/>
          <w:sz w:val="28"/>
          <w:szCs w:val="28"/>
          <w:lang w:val="uk-UA"/>
        </w:rPr>
        <w:t>Закону України “Про культуру”, Закону України “Про охорону культурної спадщини”, постанови Кабінету міністрів України “Деякі питання спорудження (створення пам’ятників і монументів)” та “Положення про порядок встановл</w:t>
      </w:r>
      <w:r w:rsidRPr="00DF2C92">
        <w:rPr>
          <w:rFonts w:ascii="Times New Roman" w:hAnsi="Times New Roman"/>
          <w:sz w:val="28"/>
          <w:szCs w:val="28"/>
          <w:lang w:val="uk-UA"/>
        </w:rPr>
        <w:t>ення та демонтаж меморіальних дошок та пам’ятних знаків на території Хорольської міської територіальної громади”, прийняте на сорок шостій позачерговій сесії Хорольської міської ради восьмого скликання № 2189 від 20.09.2023 року та враховуючи клопотання жи</w:t>
      </w:r>
      <w:r w:rsidRPr="00DF2C92">
        <w:rPr>
          <w:rFonts w:ascii="Times New Roman" w:hAnsi="Times New Roman"/>
          <w:sz w:val="28"/>
          <w:szCs w:val="28"/>
          <w:lang w:val="uk-UA"/>
        </w:rPr>
        <w:t>телів Андріївського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F2C92">
        <w:rPr>
          <w:rFonts w:ascii="Times New Roman" w:hAnsi="Times New Roman"/>
          <w:sz w:val="28"/>
          <w:szCs w:val="28"/>
          <w:lang w:val="uk-UA"/>
        </w:rPr>
        <w:t>Вишняківського</w:t>
      </w:r>
      <w:r w:rsidRPr="00DF2C92">
        <w:rPr>
          <w:rFonts w:ascii="Times New Roman" w:hAnsi="Times New Roman"/>
          <w:sz w:val="28"/>
          <w:szCs w:val="28"/>
          <w:lang w:val="uk-UA"/>
        </w:rPr>
        <w:t>, Вишневого, Новоаврамівського та Ялосовецького старостатів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 “Про встановлення меморіальних дошок загиблим захисникам України</w:t>
      </w:r>
      <w:r w:rsidRPr="00DF2C92">
        <w:rPr>
          <w:rFonts w:ascii="Times New Roman" w:hAnsi="Times New Roman"/>
          <w:sz w:val="28"/>
          <w:szCs w:val="28"/>
          <w:lang w:val="uk-UA"/>
        </w:rPr>
        <w:t>, землякам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”, міська </w:t>
      </w:r>
      <w:r w:rsidRPr="00DF2C92">
        <w:rPr>
          <w:rFonts w:ascii="Times New Roman" w:hAnsi="Times New Roman"/>
          <w:sz w:val="28"/>
          <w:szCs w:val="28"/>
          <w:lang w:val="uk-UA"/>
        </w:rPr>
        <w:t>рад</w:t>
      </w:r>
      <w:r w:rsidRPr="00DF2C92">
        <w:rPr>
          <w:rFonts w:ascii="Times New Roman" w:hAnsi="Times New Roman"/>
          <w:sz w:val="28"/>
          <w:szCs w:val="28"/>
          <w:lang w:val="uk-UA"/>
        </w:rPr>
        <w:t>а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DD444C1" w14:textId="77777777" w:rsidR="00771DB2" w:rsidRPr="00DF2C92" w:rsidRDefault="00771DB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2C2ABE5" w14:textId="77777777" w:rsidR="00771DB2" w:rsidRPr="00DF2C92" w:rsidRDefault="002E71A8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DF2C92">
        <w:rPr>
          <w:rFonts w:ascii="Times New Roman" w:hAnsi="Times New Roman"/>
          <w:sz w:val="28"/>
          <w:szCs w:val="28"/>
          <w:lang w:val="uk-UA"/>
        </w:rPr>
        <w:t>ВИРІШИ</w:t>
      </w:r>
      <w:r w:rsidRPr="00DF2C92">
        <w:rPr>
          <w:rFonts w:ascii="Times New Roman" w:hAnsi="Times New Roman"/>
          <w:sz w:val="28"/>
          <w:szCs w:val="28"/>
          <w:lang w:val="uk-UA"/>
        </w:rPr>
        <w:t>ЛА</w:t>
      </w:r>
      <w:r w:rsidRPr="00DF2C92">
        <w:rPr>
          <w:rFonts w:ascii="Times New Roman" w:hAnsi="Times New Roman"/>
          <w:sz w:val="28"/>
          <w:szCs w:val="28"/>
          <w:lang w:val="uk-UA"/>
        </w:rPr>
        <w:t>:</w:t>
      </w:r>
    </w:p>
    <w:p w14:paraId="14AB7F42" w14:textId="77777777" w:rsidR="00771DB2" w:rsidRPr="00DF2C92" w:rsidRDefault="00771DB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AAD5390" w14:textId="77777777" w:rsidR="00771DB2" w:rsidRPr="00DF2C92" w:rsidRDefault="002E71A8" w:rsidP="00DF2C92">
      <w:pPr>
        <w:pStyle w:val="ab"/>
        <w:numPr>
          <w:ilvl w:val="0"/>
          <w:numId w:val="1"/>
        </w:numPr>
        <w:ind w:firstLineChars="253"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F2C92">
        <w:rPr>
          <w:rFonts w:ascii="Times New Roman" w:hAnsi="Times New Roman"/>
          <w:sz w:val="28"/>
          <w:szCs w:val="28"/>
          <w:lang w:val="uk-UA"/>
        </w:rPr>
        <w:t xml:space="preserve">Надати дозвіл відділу культури, туризму та охорони </w:t>
      </w:r>
      <w:r w:rsidRPr="00DF2C92">
        <w:rPr>
          <w:rFonts w:ascii="Times New Roman" w:hAnsi="Times New Roman"/>
          <w:sz w:val="28"/>
          <w:szCs w:val="28"/>
          <w:lang w:val="uk-UA"/>
        </w:rPr>
        <w:t>культурної спадщини Хорольської міської ради Лубенського району Полтавської області на виготовлення та встановлення меморіальної дошок героям</w:t>
      </w:r>
      <w:r w:rsidRPr="00DF2C92">
        <w:rPr>
          <w:rFonts w:ascii="Times New Roman" w:hAnsi="Times New Roman"/>
          <w:sz w:val="28"/>
          <w:szCs w:val="28"/>
          <w:lang w:val="uk-UA"/>
        </w:rPr>
        <w:t>-</w:t>
      </w:r>
      <w:r w:rsidRPr="00DF2C92">
        <w:rPr>
          <w:rFonts w:ascii="Times New Roman" w:hAnsi="Times New Roman"/>
          <w:sz w:val="28"/>
          <w:szCs w:val="28"/>
          <w:lang w:val="uk-UA"/>
        </w:rPr>
        <w:t>землякам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F2C92">
        <w:rPr>
          <w:rFonts w:ascii="Times New Roman" w:hAnsi="Times New Roman"/>
          <w:bCs/>
          <w:sz w:val="28"/>
          <w:szCs w:val="28"/>
          <w:lang w:val="uk-UA"/>
        </w:rPr>
        <w:t>які загинули під час захисту територіальної цілісності та незалежності України</w:t>
      </w:r>
      <w:r w:rsidRPr="00DF2C92">
        <w:rPr>
          <w:rFonts w:ascii="Times New Roman" w:hAnsi="Times New Roman"/>
          <w:bCs/>
          <w:sz w:val="28"/>
          <w:szCs w:val="28"/>
          <w:lang w:val="uk-UA"/>
        </w:rPr>
        <w:t>, а саме:</w:t>
      </w:r>
    </w:p>
    <w:p w14:paraId="5CB9DA8D" w14:textId="77777777" w:rsidR="00771DB2" w:rsidRPr="00DF2C92" w:rsidRDefault="002E71A8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F2C92">
        <w:rPr>
          <w:rFonts w:ascii="Times New Roman" w:hAnsi="Times New Roman"/>
          <w:bCs/>
          <w:sz w:val="28"/>
          <w:szCs w:val="28"/>
          <w:lang w:val="uk-UA"/>
        </w:rPr>
        <w:t xml:space="preserve">- Лисюку Антону </w:t>
      </w:r>
      <w:r w:rsidRPr="00DF2C92">
        <w:rPr>
          <w:rFonts w:ascii="Times New Roman" w:hAnsi="Times New Roman"/>
          <w:bCs/>
          <w:sz w:val="28"/>
          <w:szCs w:val="28"/>
          <w:lang w:val="uk-UA"/>
        </w:rPr>
        <w:t>Юрійовичу на території парку села Вишняки (поблизу Вишняківського сільського будинку культури), за адресою: 37860, Полтавська область, Лубенський район, село Вишняки, вул. Шевченка, 8;</w:t>
      </w:r>
    </w:p>
    <w:p w14:paraId="241336BF" w14:textId="02B52BAE" w:rsidR="00771DB2" w:rsidRPr="00DF2C92" w:rsidRDefault="002E71A8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F2C92">
        <w:rPr>
          <w:rFonts w:ascii="Times New Roman" w:hAnsi="Times New Roman"/>
          <w:bCs/>
          <w:sz w:val="28"/>
          <w:szCs w:val="28"/>
          <w:lang w:val="uk-UA"/>
        </w:rPr>
        <w:t>- Пильченку Валентину Миколайовичу поблизу Вишневого сільського будинку</w:t>
      </w:r>
      <w:r w:rsidRPr="00DF2C92">
        <w:rPr>
          <w:rFonts w:ascii="Times New Roman" w:hAnsi="Times New Roman"/>
          <w:bCs/>
          <w:sz w:val="28"/>
          <w:szCs w:val="28"/>
          <w:lang w:val="uk-UA"/>
        </w:rPr>
        <w:t xml:space="preserve"> культури, за адресою: 37805, Полтавська область, Лубенський район, село</w:t>
      </w:r>
      <w:r w:rsidRPr="00DF2C92">
        <w:rPr>
          <w:rFonts w:ascii="Times New Roman" w:hAnsi="Times New Roman"/>
          <w:bCs/>
          <w:sz w:val="28"/>
          <w:szCs w:val="28"/>
          <w:lang w:val="uk-UA"/>
        </w:rPr>
        <w:t xml:space="preserve"> Вишневе, вул. Вокзальна, 2; </w:t>
      </w:r>
    </w:p>
    <w:p w14:paraId="733506C6" w14:textId="77777777" w:rsidR="00771DB2" w:rsidRPr="00DF2C92" w:rsidRDefault="002E71A8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F2C92">
        <w:rPr>
          <w:rFonts w:ascii="Times New Roman" w:hAnsi="Times New Roman"/>
          <w:bCs/>
          <w:sz w:val="28"/>
          <w:szCs w:val="28"/>
          <w:lang w:val="uk-UA"/>
        </w:rPr>
        <w:t xml:space="preserve">- Шукліну Богдану Володимировичу поблизу адміністративної будівлі Новоаврамівського старостату та пам’ятного знаку ліквідаторам аварії на </w:t>
      </w:r>
      <w:r w:rsidRPr="00DF2C92">
        <w:rPr>
          <w:rFonts w:ascii="Times New Roman" w:hAnsi="Times New Roman"/>
          <w:bCs/>
          <w:sz w:val="28"/>
          <w:szCs w:val="28"/>
          <w:lang w:val="uk-UA"/>
        </w:rPr>
        <w:lastRenderedPageBreak/>
        <w:t>Чорнобильській АЕС,  за адресою: 37842, Полтавська область, Лубенський район, село  Новоаврамівка, вул. Центральна, 1;</w:t>
      </w:r>
      <w:r w:rsidRPr="00DF2C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8B74E78" w14:textId="77777777" w:rsidR="00771DB2" w:rsidRPr="00DF2C92" w:rsidRDefault="002E71A8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F2C92">
        <w:rPr>
          <w:rFonts w:ascii="Times New Roman" w:hAnsi="Times New Roman"/>
          <w:bCs/>
          <w:sz w:val="28"/>
          <w:szCs w:val="28"/>
          <w:lang w:val="uk-UA"/>
        </w:rPr>
        <w:t xml:space="preserve">- Микитану Дмитру Сергійовичу поблизу Пам’ятного знака. Меморіального комплексу Другій світовій війні у селі Андріївка, </w:t>
      </w:r>
      <w:r w:rsidRPr="00DF2C92">
        <w:rPr>
          <w:rFonts w:ascii="Times New Roman" w:hAnsi="Times New Roman"/>
          <w:bCs/>
          <w:sz w:val="28"/>
          <w:szCs w:val="28"/>
          <w:lang w:val="uk-UA"/>
        </w:rPr>
        <w:t>за адресою: 378</w:t>
      </w:r>
      <w:r w:rsidRPr="00DF2C92">
        <w:rPr>
          <w:rFonts w:ascii="Times New Roman" w:hAnsi="Times New Roman"/>
          <w:bCs/>
          <w:sz w:val="28"/>
          <w:szCs w:val="28"/>
          <w:lang w:val="uk-UA"/>
        </w:rPr>
        <w:t>50</w:t>
      </w:r>
      <w:r w:rsidRPr="00DF2C92">
        <w:rPr>
          <w:rFonts w:ascii="Times New Roman" w:hAnsi="Times New Roman"/>
          <w:bCs/>
          <w:sz w:val="28"/>
          <w:szCs w:val="28"/>
          <w:lang w:val="uk-UA"/>
        </w:rPr>
        <w:t xml:space="preserve">, Полтавська область, Лубенський район, село Андріївка, вул. Шевченка, </w:t>
      </w:r>
      <w:r w:rsidRPr="00DF2C92">
        <w:rPr>
          <w:rFonts w:ascii="Times New Roman" w:hAnsi="Times New Roman"/>
          <w:bCs/>
          <w:sz w:val="28"/>
          <w:szCs w:val="28"/>
          <w:lang w:val="uk-UA"/>
        </w:rPr>
        <w:t>1;</w:t>
      </w:r>
    </w:p>
    <w:p w14:paraId="1DB60D7B" w14:textId="77777777" w:rsidR="00771DB2" w:rsidRPr="00DF2C92" w:rsidRDefault="002E71A8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F2C92">
        <w:rPr>
          <w:rFonts w:ascii="Times New Roman" w:hAnsi="Times New Roman"/>
          <w:bCs/>
          <w:sz w:val="28"/>
          <w:szCs w:val="28"/>
          <w:lang w:val="uk-UA"/>
        </w:rPr>
        <w:t>- Пилипенку Роману Володимировичу  поблиз</w:t>
      </w:r>
      <w:r w:rsidRPr="00DF2C92">
        <w:rPr>
          <w:rFonts w:ascii="Times New Roman" w:hAnsi="Times New Roman"/>
          <w:bCs/>
          <w:sz w:val="28"/>
          <w:szCs w:val="28"/>
          <w:lang w:val="uk-UA"/>
        </w:rPr>
        <w:t>у приміщення Ялосовецького сільського будинку культури, за адресою:  37862, Полтавська область, Лубенський район, село  Ялосовецьке, вул. Центральна, 134;</w:t>
      </w:r>
    </w:p>
    <w:p w14:paraId="0A5D59A7" w14:textId="77777777" w:rsidR="00771DB2" w:rsidRPr="00DF2C92" w:rsidRDefault="00771DB2">
      <w:pPr>
        <w:pStyle w:val="ab"/>
        <w:jc w:val="both"/>
        <w:rPr>
          <w:rFonts w:ascii="Times New Roman" w:hAnsi="Times New Roman"/>
          <w:bCs/>
          <w:sz w:val="12"/>
          <w:szCs w:val="12"/>
          <w:lang w:val="uk-UA"/>
        </w:rPr>
      </w:pPr>
    </w:p>
    <w:p w14:paraId="783C9B17" w14:textId="1F8DFA13" w:rsidR="00771DB2" w:rsidRPr="00DF2C92" w:rsidRDefault="002E71A8" w:rsidP="00DF2C92">
      <w:pPr>
        <w:pStyle w:val="ab"/>
        <w:numPr>
          <w:ilvl w:val="0"/>
          <w:numId w:val="1"/>
        </w:numPr>
        <w:ind w:firstLineChars="253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F2C92">
        <w:rPr>
          <w:rFonts w:ascii="Times New Roman" w:hAnsi="Times New Roman"/>
          <w:sz w:val="28"/>
          <w:szCs w:val="28"/>
          <w:lang w:val="uk-UA"/>
        </w:rPr>
        <w:t>Визначити відповідальним балансоутримувачем меморіальних дошок відділ культури, туризму та охорони к</w:t>
      </w:r>
      <w:r w:rsidRPr="00DF2C92">
        <w:rPr>
          <w:rFonts w:ascii="Times New Roman" w:hAnsi="Times New Roman"/>
          <w:sz w:val="28"/>
          <w:szCs w:val="28"/>
          <w:lang w:val="uk-UA"/>
        </w:rPr>
        <w:t>ультурної спадщини Хорольської міської ради Лубенського району Полтавської області</w:t>
      </w:r>
      <w:r w:rsidRPr="00DF2C92">
        <w:rPr>
          <w:rFonts w:ascii="Times New Roman" w:hAnsi="Times New Roman"/>
          <w:sz w:val="28"/>
          <w:szCs w:val="28"/>
          <w:lang w:val="uk-UA"/>
        </w:rPr>
        <w:t>.</w:t>
      </w:r>
    </w:p>
    <w:p w14:paraId="24BF6845" w14:textId="77777777" w:rsidR="00DF2C92" w:rsidRPr="00DF2C92" w:rsidRDefault="00DF2C92" w:rsidP="00DF2C92">
      <w:pPr>
        <w:pStyle w:val="ab"/>
        <w:jc w:val="both"/>
        <w:rPr>
          <w:rFonts w:ascii="Times New Roman" w:hAnsi="Times New Roman"/>
          <w:sz w:val="12"/>
          <w:szCs w:val="12"/>
          <w:lang w:val="uk-UA"/>
        </w:rPr>
      </w:pPr>
    </w:p>
    <w:p w14:paraId="71D82E91" w14:textId="77777777" w:rsidR="00771DB2" w:rsidRPr="00DF2C92" w:rsidRDefault="002E71A8" w:rsidP="00DF2C92">
      <w:pPr>
        <w:pStyle w:val="ab"/>
        <w:numPr>
          <w:ilvl w:val="0"/>
          <w:numId w:val="1"/>
        </w:numPr>
        <w:ind w:firstLineChars="253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F2C92">
        <w:rPr>
          <w:rFonts w:ascii="Times New Roman" w:hAnsi="Times New Roman"/>
          <w:sz w:val="28"/>
          <w:szCs w:val="28"/>
          <w:lang w:val="uk-UA"/>
        </w:rPr>
        <w:t>Виготовлення та встановлення меморіальних дошок здійснити за кошти місцевого бюджету.</w:t>
      </w:r>
    </w:p>
    <w:p w14:paraId="20C76908" w14:textId="77777777" w:rsidR="00771DB2" w:rsidRPr="00DF2C92" w:rsidRDefault="00771DB2" w:rsidP="00DF2C92">
      <w:pPr>
        <w:pStyle w:val="ab"/>
        <w:jc w:val="both"/>
        <w:rPr>
          <w:rFonts w:ascii="Times New Roman" w:hAnsi="Times New Roman"/>
          <w:sz w:val="12"/>
          <w:szCs w:val="12"/>
          <w:lang w:val="uk-UA"/>
        </w:rPr>
      </w:pPr>
    </w:p>
    <w:p w14:paraId="3A7A32B5" w14:textId="3745D768" w:rsidR="00771DB2" w:rsidRPr="00DF2C92" w:rsidRDefault="002E71A8" w:rsidP="00DF2C92">
      <w:pPr>
        <w:pStyle w:val="ab"/>
        <w:numPr>
          <w:ilvl w:val="0"/>
          <w:numId w:val="1"/>
        </w:numPr>
        <w:tabs>
          <w:tab w:val="left" w:pos="9600"/>
        </w:tabs>
        <w:ind w:right="38" w:firstLineChars="253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F2C92">
        <w:rPr>
          <w:rFonts w:ascii="Times New Roman" w:hAnsi="Times New Roman"/>
          <w:sz w:val="28"/>
          <w:szCs w:val="28"/>
          <w:lang w:val="uk-UA"/>
        </w:rPr>
        <w:t xml:space="preserve">Відділу культури, туризму та </w:t>
      </w:r>
      <w:r w:rsidRPr="00DF2C92">
        <w:rPr>
          <w:rFonts w:ascii="Times New Roman" w:hAnsi="Times New Roman"/>
          <w:sz w:val="28"/>
          <w:szCs w:val="28"/>
          <w:lang w:val="uk-UA"/>
        </w:rPr>
        <w:t>охорони культурної спадщини внести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2C92">
        <w:rPr>
          <w:rFonts w:ascii="Times New Roman" w:hAnsi="Times New Roman"/>
          <w:sz w:val="28"/>
          <w:szCs w:val="28"/>
          <w:lang w:val="uk-UA"/>
        </w:rPr>
        <w:t>меморіальні дошки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2C92">
        <w:rPr>
          <w:rFonts w:ascii="Times New Roman" w:hAnsi="Times New Roman"/>
          <w:sz w:val="28"/>
          <w:szCs w:val="28"/>
          <w:lang w:val="uk-UA"/>
        </w:rPr>
        <w:t>Лисюку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 А.Ю, Пильченку В.М., 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Шукліну Б.В., Микитану Д.С., Пилипенку Р.В. </w:t>
      </w:r>
      <w:r w:rsidRPr="00DF2C92">
        <w:rPr>
          <w:rFonts w:ascii="Times New Roman" w:hAnsi="Times New Roman"/>
          <w:sz w:val="28"/>
          <w:szCs w:val="28"/>
          <w:lang w:val="uk-UA"/>
        </w:rPr>
        <w:t xml:space="preserve">до реєстру пам’ятних дошок та знаків, розташованих на території Хорольської міської ради. </w:t>
      </w:r>
    </w:p>
    <w:p w14:paraId="5674D3AA" w14:textId="77777777" w:rsidR="00771DB2" w:rsidRPr="00DF2C92" w:rsidRDefault="00771DB2" w:rsidP="00DF2C92">
      <w:pPr>
        <w:pStyle w:val="ab"/>
        <w:jc w:val="both"/>
        <w:rPr>
          <w:rFonts w:ascii="Times New Roman" w:hAnsi="Times New Roman"/>
          <w:sz w:val="12"/>
          <w:szCs w:val="12"/>
          <w:lang w:val="uk-UA"/>
        </w:rPr>
      </w:pPr>
    </w:p>
    <w:p w14:paraId="195CB0F8" w14:textId="52670637" w:rsidR="00771DB2" w:rsidRPr="00DF2C92" w:rsidRDefault="002E71A8" w:rsidP="00DF2C92">
      <w:pPr>
        <w:ind w:firstLineChars="253" w:firstLine="708"/>
        <w:jc w:val="both"/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</w:pPr>
      <w:r w:rsidRPr="00DF2C92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>5</w:t>
      </w:r>
      <w:r w:rsidRPr="00DF2C92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>. Контроль за виконанням рішення покл</w:t>
      </w:r>
      <w:r w:rsidRPr="00DF2C92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>асти на постійн</w:t>
      </w:r>
      <w:r w:rsidRPr="00DF2C92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>і</w:t>
      </w:r>
      <w:r w:rsidRPr="00DF2C92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 xml:space="preserve"> комісі</w:t>
      </w:r>
      <w:r w:rsidRPr="00DF2C92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>ї</w:t>
      </w:r>
      <w:r w:rsidRPr="00DF2C92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 xml:space="preserve"> з питань охорони здоров’я, освіти, культури, молодіжної політики та спорту</w:t>
      </w:r>
      <w:r w:rsidRPr="00DF2C92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 xml:space="preserve"> та</w:t>
      </w:r>
      <w:r w:rsidRPr="00DF2C92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 xml:space="preserve"> </w:t>
      </w:r>
      <w:r w:rsidRPr="00DF2C92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>з питань економічного розвитку, планування бюджету, залучення інвестицій та підприємництва.</w:t>
      </w:r>
    </w:p>
    <w:p w14:paraId="52A034CB" w14:textId="77777777" w:rsidR="00771DB2" w:rsidRPr="00DF2C92" w:rsidRDefault="00771DB2">
      <w:pPr>
        <w:pStyle w:val="ab"/>
        <w:jc w:val="both"/>
        <w:rPr>
          <w:rFonts w:ascii="Times New Roman" w:hAnsi="Times New Roman"/>
          <w:sz w:val="28"/>
          <w:szCs w:val="28"/>
          <w:lang w:val="uk-UA"/>
          <w14:shadow w14:blurRad="0" w14:dist="0" w14:dir="0" w14:sx="0" w14:sy="0" w14:kx="0" w14:ky="0" w14:algn="ctr">
            <w14:srgbClr w14:val="000000"/>
          </w14:shadow>
        </w:rPr>
      </w:pPr>
    </w:p>
    <w:p w14:paraId="732957B8" w14:textId="77777777" w:rsidR="00771DB2" w:rsidRPr="00DF2C92" w:rsidRDefault="00771DB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4F0723" w14:textId="67126392" w:rsidR="00771DB2" w:rsidRPr="00DF2C92" w:rsidRDefault="002E71A8" w:rsidP="00DF2C92">
      <w:pPr>
        <w:pStyle w:val="ab"/>
        <w:tabs>
          <w:tab w:val="left" w:pos="7088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DF2C92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="00DF2C92" w:rsidRPr="00DF2C92">
        <w:rPr>
          <w:rFonts w:ascii="Times New Roman" w:hAnsi="Times New Roman"/>
          <w:sz w:val="28"/>
          <w:szCs w:val="28"/>
          <w:lang w:val="uk-UA"/>
        </w:rPr>
        <w:tab/>
      </w:r>
      <w:r w:rsidRPr="00DF2C92">
        <w:rPr>
          <w:rFonts w:ascii="Times New Roman" w:hAnsi="Times New Roman"/>
          <w:sz w:val="28"/>
          <w:szCs w:val="28"/>
          <w:lang w:val="uk-UA"/>
        </w:rPr>
        <w:t>Сергій ВОЛО</w:t>
      </w:r>
      <w:r w:rsidRPr="00DF2C92">
        <w:rPr>
          <w:rFonts w:ascii="Times New Roman" w:hAnsi="Times New Roman"/>
          <w:sz w:val="28"/>
          <w:szCs w:val="28"/>
          <w:lang w:val="uk-UA"/>
        </w:rPr>
        <w:t>ШИН</w:t>
      </w:r>
    </w:p>
    <w:sectPr w:rsidR="00771DB2" w:rsidRPr="00DF2C92" w:rsidSect="00DF2C92">
      <w:headerReference w:type="default" r:id="rId8"/>
      <w:type w:val="continuous"/>
      <w:pgSz w:w="11906" w:h="16838"/>
      <w:pgMar w:top="426" w:right="567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5E91A" w14:textId="77777777" w:rsidR="002E71A8" w:rsidRDefault="002E71A8">
      <w:r>
        <w:separator/>
      </w:r>
    </w:p>
  </w:endnote>
  <w:endnote w:type="continuationSeparator" w:id="0">
    <w:p w14:paraId="31BDA84C" w14:textId="77777777" w:rsidR="002E71A8" w:rsidRDefault="002E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4EF5A" w14:textId="77777777" w:rsidR="002E71A8" w:rsidRDefault="002E71A8">
      <w:r>
        <w:separator/>
      </w:r>
    </w:p>
  </w:footnote>
  <w:footnote w:type="continuationSeparator" w:id="0">
    <w:p w14:paraId="28335958" w14:textId="77777777" w:rsidR="002E71A8" w:rsidRDefault="002E7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2971968"/>
      <w:docPartObj>
        <w:docPartGallery w:val="Page Numbers (Top of Page)"/>
        <w:docPartUnique/>
      </w:docPartObj>
    </w:sdtPr>
    <w:sdtContent>
      <w:p w14:paraId="31462DB5" w14:textId="76428D4E" w:rsidR="00DF2C92" w:rsidRDefault="00DF2C9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B43278" w14:textId="77777777" w:rsidR="00DF2C92" w:rsidRDefault="00DF2C9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CAFE0"/>
    <w:multiLevelType w:val="singleLevel"/>
    <w:tmpl w:val="37CCAFE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313F"/>
    <w:rsid w:val="001034B6"/>
    <w:rsid w:val="0012313F"/>
    <w:rsid w:val="00186BFF"/>
    <w:rsid w:val="001B3B71"/>
    <w:rsid w:val="002E71A8"/>
    <w:rsid w:val="003420FC"/>
    <w:rsid w:val="003B21E8"/>
    <w:rsid w:val="004723BB"/>
    <w:rsid w:val="005943AE"/>
    <w:rsid w:val="005F3AA6"/>
    <w:rsid w:val="006604A8"/>
    <w:rsid w:val="00731733"/>
    <w:rsid w:val="0076516B"/>
    <w:rsid w:val="00771DB2"/>
    <w:rsid w:val="007903AF"/>
    <w:rsid w:val="009435F7"/>
    <w:rsid w:val="0096176C"/>
    <w:rsid w:val="00B83031"/>
    <w:rsid w:val="00DF2C92"/>
    <w:rsid w:val="00E87032"/>
    <w:rsid w:val="00ED0D42"/>
    <w:rsid w:val="0B3F7BE2"/>
    <w:rsid w:val="0F1E547E"/>
    <w:rsid w:val="10D3204E"/>
    <w:rsid w:val="11C86A09"/>
    <w:rsid w:val="1A6A4F48"/>
    <w:rsid w:val="1E963EA6"/>
    <w:rsid w:val="1FE37E5F"/>
    <w:rsid w:val="27D256D4"/>
    <w:rsid w:val="27E11F9A"/>
    <w:rsid w:val="29122012"/>
    <w:rsid w:val="2961716C"/>
    <w:rsid w:val="29C71D19"/>
    <w:rsid w:val="2A3F2223"/>
    <w:rsid w:val="2AAE634F"/>
    <w:rsid w:val="32175EBF"/>
    <w:rsid w:val="32C33FFC"/>
    <w:rsid w:val="37473257"/>
    <w:rsid w:val="3C5D7A1B"/>
    <w:rsid w:val="408C2411"/>
    <w:rsid w:val="4CCD1DA0"/>
    <w:rsid w:val="58E94BF5"/>
    <w:rsid w:val="5A7A6A64"/>
    <w:rsid w:val="5CA44B82"/>
    <w:rsid w:val="60B6298A"/>
    <w:rsid w:val="61C13AA3"/>
    <w:rsid w:val="6B324DDD"/>
    <w:rsid w:val="6C7F4247"/>
    <w:rsid w:val="710A14FF"/>
    <w:rsid w:val="716C2D0A"/>
    <w:rsid w:val="73BA566C"/>
    <w:rsid w:val="77EE7BE1"/>
    <w:rsid w:val="78273D5D"/>
    <w:rsid w:val="7D4F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C87D51"/>
  <w15:docId w15:val="{B968AFF2-EEA4-4AE1-A9FD-FA4886C04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hadow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uiPriority w:val="99"/>
    <w:unhideWhenUsed/>
    <w:qFormat/>
    <w:pPr>
      <w:spacing w:after="120"/>
      <w:ind w:left="283"/>
    </w:pPr>
    <w:rPr>
      <w:rFonts w:eastAsia="Calibri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Нижні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hadow/>
      <w:sz w:val="24"/>
      <w:szCs w:val="24"/>
      <w:lang w:val="uk-UA" w:eastAsia="uk-UA"/>
    </w:rPr>
  </w:style>
  <w:style w:type="character" w:customStyle="1" w:styleId="a6">
    <w:name w:val="Верхні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hadow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2057</Words>
  <Characters>1173</Characters>
  <Application>Microsoft Office Word</Application>
  <DocSecurity>0</DocSecurity>
  <Lines>9</Lines>
  <Paragraphs>6</Paragraphs>
  <ScaleCrop>false</ScaleCrop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</cp:lastModifiedBy>
  <cp:revision>32</cp:revision>
  <cp:lastPrinted>2025-07-02T13:51:00Z</cp:lastPrinted>
  <dcterms:created xsi:type="dcterms:W3CDTF">2020-01-02T07:10:00Z</dcterms:created>
  <dcterms:modified xsi:type="dcterms:W3CDTF">2026-08-10T04:43:00Z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F6E0AF6BFC5D4567B6913B04CDE40E59_13</vt:lpwstr>
  </property>
  <property fmtid="{D5CDD505-2E9C-101B-9397-08002B2CF9AE}" pid="4" name="KSOTemplateDocerSaveRecord">
    <vt:lpwstr>eyJoZGlkIjoiYzZlZDMwMjI0MmNlYjBjMGZmZThkNjkwMzY1NDU2NzgiLCJ1c2VySWQiOiIyOTAzNzgzNDMxMDQzIn0=</vt:lpwstr>
  </property>
</Properties>
</file>